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4F" w:rsidRPr="00FF604B" w:rsidRDefault="00D1054F" w:rsidP="00D1054F">
      <w:pPr>
        <w:spacing w:line="276" w:lineRule="auto"/>
        <w:jc w:val="center"/>
        <w:rPr>
          <w:sz w:val="28"/>
          <w:szCs w:val="28"/>
        </w:rPr>
      </w:pPr>
      <w:r w:rsidRPr="00FF604B">
        <w:rPr>
          <w:sz w:val="28"/>
          <w:szCs w:val="28"/>
        </w:rPr>
        <w:t>Акт проверки  № 5</w:t>
      </w:r>
    </w:p>
    <w:p w:rsidR="00D1054F" w:rsidRPr="00FF604B" w:rsidRDefault="00D1054F" w:rsidP="00D1054F">
      <w:pPr>
        <w:spacing w:line="276" w:lineRule="auto"/>
        <w:jc w:val="center"/>
        <w:rPr>
          <w:sz w:val="28"/>
          <w:szCs w:val="28"/>
        </w:rPr>
      </w:pPr>
      <w:r w:rsidRPr="00FF604B">
        <w:rPr>
          <w:sz w:val="28"/>
          <w:szCs w:val="28"/>
        </w:rPr>
        <w:t>соблюдения законодательства Российской Федерации и</w:t>
      </w:r>
    </w:p>
    <w:p w:rsidR="00D1054F" w:rsidRPr="00FF604B" w:rsidRDefault="00D1054F" w:rsidP="00D1054F">
      <w:pPr>
        <w:spacing w:line="276" w:lineRule="auto"/>
        <w:jc w:val="center"/>
        <w:rPr>
          <w:sz w:val="28"/>
          <w:szCs w:val="28"/>
        </w:rPr>
      </w:pPr>
      <w:r w:rsidRPr="00FF604B">
        <w:rPr>
          <w:sz w:val="28"/>
          <w:szCs w:val="28"/>
        </w:rPr>
        <w:t>иных нормативных правовых актов Российской Федерации</w:t>
      </w:r>
    </w:p>
    <w:p w:rsidR="00D1054F" w:rsidRPr="00FF604B" w:rsidRDefault="00D1054F" w:rsidP="00D1054F">
      <w:pPr>
        <w:spacing w:line="276" w:lineRule="auto"/>
        <w:jc w:val="center"/>
        <w:rPr>
          <w:sz w:val="28"/>
          <w:szCs w:val="28"/>
        </w:rPr>
      </w:pPr>
      <w:r w:rsidRPr="00FF604B">
        <w:rPr>
          <w:sz w:val="28"/>
          <w:szCs w:val="28"/>
        </w:rPr>
        <w:t>о контрактной системе в сфере закупок товаров, работ, услуг администрацией Смидовичского муниципального района</w:t>
      </w:r>
    </w:p>
    <w:p w:rsidR="00D1054F" w:rsidRPr="00FF604B" w:rsidRDefault="00D1054F" w:rsidP="00D1054F">
      <w:pPr>
        <w:spacing w:line="276" w:lineRule="auto"/>
        <w:jc w:val="center"/>
        <w:rPr>
          <w:sz w:val="28"/>
          <w:szCs w:val="28"/>
        </w:rPr>
      </w:pPr>
    </w:p>
    <w:tbl>
      <w:tblPr>
        <w:tblW w:w="0" w:type="auto"/>
        <w:tblLook w:val="01E0" w:firstRow="1" w:lastRow="1" w:firstColumn="1" w:lastColumn="1" w:noHBand="0" w:noVBand="0"/>
      </w:tblPr>
      <w:tblGrid>
        <w:gridCol w:w="4785"/>
        <w:gridCol w:w="4785"/>
      </w:tblGrid>
      <w:tr w:rsidR="00D1054F" w:rsidRPr="00FF604B" w:rsidTr="0008551B">
        <w:tc>
          <w:tcPr>
            <w:tcW w:w="4785" w:type="dxa"/>
          </w:tcPr>
          <w:p w:rsidR="00D1054F" w:rsidRPr="00FF604B" w:rsidRDefault="00D1054F" w:rsidP="0008551B">
            <w:pPr>
              <w:spacing w:line="276" w:lineRule="auto"/>
              <w:rPr>
                <w:sz w:val="28"/>
                <w:szCs w:val="28"/>
              </w:rPr>
            </w:pPr>
            <w:r w:rsidRPr="00FF604B">
              <w:rPr>
                <w:sz w:val="28"/>
                <w:szCs w:val="28"/>
              </w:rPr>
              <w:t xml:space="preserve">пос.Смидович  </w:t>
            </w:r>
          </w:p>
        </w:tc>
        <w:tc>
          <w:tcPr>
            <w:tcW w:w="4785" w:type="dxa"/>
          </w:tcPr>
          <w:p w:rsidR="00D1054F" w:rsidRPr="00FF604B" w:rsidRDefault="00D1054F" w:rsidP="0008551B">
            <w:pPr>
              <w:spacing w:line="276" w:lineRule="auto"/>
              <w:rPr>
                <w:sz w:val="28"/>
                <w:szCs w:val="28"/>
              </w:rPr>
            </w:pPr>
            <w:r w:rsidRPr="00FF604B">
              <w:rPr>
                <w:sz w:val="28"/>
                <w:szCs w:val="28"/>
              </w:rPr>
              <w:t xml:space="preserve">                                        </w:t>
            </w:r>
            <w:r>
              <w:rPr>
                <w:sz w:val="28"/>
                <w:szCs w:val="28"/>
              </w:rPr>
              <w:t>03.08.</w:t>
            </w:r>
            <w:r w:rsidRPr="00FF604B">
              <w:rPr>
                <w:sz w:val="28"/>
                <w:szCs w:val="28"/>
              </w:rPr>
              <w:t>2017</w:t>
            </w:r>
          </w:p>
        </w:tc>
      </w:tr>
      <w:tr w:rsidR="00D1054F" w:rsidRPr="00FF604B" w:rsidTr="0008551B">
        <w:tc>
          <w:tcPr>
            <w:tcW w:w="4785" w:type="dxa"/>
          </w:tcPr>
          <w:p w:rsidR="00D1054F" w:rsidRPr="00FF604B" w:rsidRDefault="00D1054F" w:rsidP="0008551B">
            <w:pPr>
              <w:spacing w:line="276" w:lineRule="auto"/>
              <w:rPr>
                <w:sz w:val="28"/>
                <w:szCs w:val="28"/>
              </w:rPr>
            </w:pPr>
          </w:p>
        </w:tc>
        <w:tc>
          <w:tcPr>
            <w:tcW w:w="4785" w:type="dxa"/>
          </w:tcPr>
          <w:p w:rsidR="00D1054F" w:rsidRPr="00FF604B" w:rsidRDefault="00D1054F" w:rsidP="0008551B">
            <w:pPr>
              <w:spacing w:line="276" w:lineRule="auto"/>
              <w:rPr>
                <w:sz w:val="28"/>
                <w:szCs w:val="28"/>
              </w:rPr>
            </w:pPr>
          </w:p>
        </w:tc>
      </w:tr>
    </w:tbl>
    <w:p w:rsidR="00D1054F" w:rsidRDefault="00D1054F" w:rsidP="00D1054F">
      <w:pPr>
        <w:spacing w:line="276" w:lineRule="auto"/>
        <w:ind w:firstLine="708"/>
        <w:jc w:val="both"/>
        <w:rPr>
          <w:sz w:val="28"/>
          <w:szCs w:val="28"/>
        </w:rPr>
      </w:pPr>
      <w:bookmarkStart w:id="0" w:name="_GoBack"/>
      <w:bookmarkEnd w:id="0"/>
    </w:p>
    <w:p w:rsidR="00D1054F" w:rsidRPr="00FF604B" w:rsidRDefault="00D1054F" w:rsidP="00D1054F">
      <w:pPr>
        <w:spacing w:line="276" w:lineRule="auto"/>
        <w:ind w:firstLine="708"/>
        <w:jc w:val="both"/>
        <w:rPr>
          <w:sz w:val="28"/>
          <w:szCs w:val="28"/>
        </w:rPr>
      </w:pPr>
      <w:r w:rsidRPr="00FF604B">
        <w:rPr>
          <w:sz w:val="28"/>
          <w:szCs w:val="28"/>
        </w:rPr>
        <w:t>В результате проверки установлено следующее.</w:t>
      </w:r>
    </w:p>
    <w:p w:rsidR="00D1054F" w:rsidRDefault="00D1054F" w:rsidP="00D1054F">
      <w:pPr>
        <w:spacing w:line="276" w:lineRule="auto"/>
        <w:ind w:firstLine="709"/>
        <w:jc w:val="both"/>
        <w:rPr>
          <w:b/>
          <w:sz w:val="28"/>
          <w:szCs w:val="28"/>
        </w:rPr>
      </w:pPr>
    </w:p>
    <w:p w:rsidR="00D1054F" w:rsidRPr="00FF604B" w:rsidRDefault="00D1054F" w:rsidP="00D1054F">
      <w:pPr>
        <w:spacing w:line="276" w:lineRule="auto"/>
        <w:ind w:firstLine="709"/>
        <w:jc w:val="both"/>
        <w:rPr>
          <w:b/>
          <w:sz w:val="28"/>
          <w:szCs w:val="28"/>
        </w:rPr>
      </w:pPr>
      <w:r w:rsidRPr="00FF604B">
        <w:rPr>
          <w:b/>
          <w:sz w:val="28"/>
          <w:szCs w:val="28"/>
        </w:rPr>
        <w:t>1. Контрактный управляющий</w:t>
      </w:r>
    </w:p>
    <w:p w:rsidR="00D1054F" w:rsidRPr="00FF604B" w:rsidRDefault="00D1054F" w:rsidP="00D1054F">
      <w:pPr>
        <w:spacing w:line="276" w:lineRule="auto"/>
        <w:ind w:firstLine="709"/>
        <w:jc w:val="both"/>
        <w:rPr>
          <w:sz w:val="28"/>
          <w:szCs w:val="28"/>
        </w:rPr>
      </w:pPr>
      <w:r w:rsidRPr="00FF604B">
        <w:rPr>
          <w:sz w:val="28"/>
          <w:szCs w:val="28"/>
        </w:rPr>
        <w:t>В соответствии со ст.38 Федерального закона № 44-ФЗ от 05.04.2013 заказчик назначает контрактного управляющего.</w:t>
      </w:r>
    </w:p>
    <w:p w:rsidR="00D1054F" w:rsidRPr="00FF604B" w:rsidRDefault="00D1054F" w:rsidP="00D1054F">
      <w:pPr>
        <w:spacing w:line="276" w:lineRule="auto"/>
        <w:ind w:firstLine="708"/>
        <w:jc w:val="both"/>
        <w:rPr>
          <w:sz w:val="28"/>
          <w:szCs w:val="28"/>
        </w:rPr>
      </w:pPr>
      <w:r w:rsidRPr="00FF604B">
        <w:rPr>
          <w:sz w:val="28"/>
          <w:szCs w:val="28"/>
        </w:rPr>
        <w:t>В соответствии с Договором на возмездное оказание услуг от 09.01.2017  функции контрактного управляющего для администрации муниципального района выполняет Манько Марина Леонтьевна, ведущий специалист МКУ «Централизованное хозяйственное управление», что так же установлено постановлением администрации муниципального района от 06.02.2014 № 204 «Об утверждении Положения о контрактном управляющем муниципальных заказчиков Смидовичского муниципального района».</w:t>
      </w:r>
    </w:p>
    <w:p w:rsidR="00D1054F" w:rsidRPr="00FF604B" w:rsidRDefault="00D1054F" w:rsidP="00D1054F">
      <w:pPr>
        <w:spacing w:line="276" w:lineRule="auto"/>
        <w:ind w:firstLine="708"/>
        <w:jc w:val="both"/>
        <w:rPr>
          <w:sz w:val="28"/>
          <w:szCs w:val="28"/>
        </w:rPr>
      </w:pPr>
    </w:p>
    <w:p w:rsidR="00D1054F" w:rsidRPr="00FF604B" w:rsidRDefault="00D1054F" w:rsidP="00D1054F">
      <w:pPr>
        <w:spacing w:line="276" w:lineRule="auto"/>
        <w:ind w:firstLine="708"/>
        <w:jc w:val="both"/>
        <w:rPr>
          <w:b/>
          <w:sz w:val="28"/>
          <w:szCs w:val="28"/>
        </w:rPr>
      </w:pPr>
      <w:r w:rsidRPr="00FF604B">
        <w:rPr>
          <w:b/>
          <w:sz w:val="28"/>
          <w:szCs w:val="28"/>
        </w:rPr>
        <w:t>2. План закупок</w:t>
      </w:r>
    </w:p>
    <w:p w:rsidR="00D1054F" w:rsidRPr="00FF604B" w:rsidRDefault="00D1054F" w:rsidP="00D1054F">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Нарушений не выявлено.</w:t>
      </w:r>
    </w:p>
    <w:p w:rsidR="00D1054F" w:rsidRPr="00FF604B" w:rsidRDefault="00D1054F" w:rsidP="00D1054F">
      <w:pPr>
        <w:spacing w:line="276" w:lineRule="auto"/>
        <w:ind w:firstLine="567"/>
        <w:jc w:val="both"/>
        <w:rPr>
          <w:b/>
          <w:sz w:val="28"/>
          <w:szCs w:val="28"/>
        </w:rPr>
      </w:pPr>
    </w:p>
    <w:p w:rsidR="00D1054F" w:rsidRPr="00FF604B" w:rsidRDefault="00D1054F" w:rsidP="00D1054F">
      <w:pPr>
        <w:spacing w:line="276" w:lineRule="auto"/>
        <w:ind w:firstLine="709"/>
        <w:jc w:val="both"/>
        <w:rPr>
          <w:b/>
          <w:sz w:val="28"/>
          <w:szCs w:val="28"/>
        </w:rPr>
      </w:pPr>
      <w:r w:rsidRPr="00FF604B">
        <w:rPr>
          <w:b/>
          <w:sz w:val="28"/>
          <w:szCs w:val="28"/>
        </w:rPr>
        <w:t>3. План-график</w:t>
      </w:r>
    </w:p>
    <w:p w:rsidR="00D1054F" w:rsidRPr="00FF604B" w:rsidRDefault="00D1054F" w:rsidP="00D1054F">
      <w:pPr>
        <w:pStyle w:val="ConsPlusNormal"/>
        <w:spacing w:line="276" w:lineRule="auto"/>
        <w:ind w:firstLine="567"/>
        <w:jc w:val="both"/>
        <w:rPr>
          <w:rFonts w:ascii="Times New Roman" w:eastAsiaTheme="minorHAnsi" w:hAnsi="Times New Roman" w:cs="Times New Roman"/>
          <w:sz w:val="28"/>
          <w:szCs w:val="28"/>
          <w:lang w:eastAsia="en-US"/>
        </w:rPr>
      </w:pPr>
      <w:r w:rsidRPr="00FF604B">
        <w:rPr>
          <w:rFonts w:ascii="Times New Roman" w:hAnsi="Times New Roman" w:cs="Times New Roman"/>
          <w:sz w:val="28"/>
          <w:szCs w:val="28"/>
          <w:shd w:val="clear" w:color="auto" w:fill="FFFFFF"/>
        </w:rPr>
        <w:t xml:space="preserve"> </w:t>
      </w:r>
      <w:proofErr w:type="gramStart"/>
      <w:r w:rsidRPr="00FF604B">
        <w:rPr>
          <w:rFonts w:ascii="Times New Roman" w:hAnsi="Times New Roman" w:cs="Times New Roman"/>
          <w:sz w:val="28"/>
          <w:szCs w:val="28"/>
        </w:rPr>
        <w:t xml:space="preserve">В соответствии с частью 2 статьи 112 Федерального закона № 44-ФЗ и совместным приказом </w:t>
      </w:r>
      <w:r w:rsidRPr="00FF604B">
        <w:rPr>
          <w:rFonts w:ascii="Times New Roman" w:eastAsiaTheme="minorHAnsi" w:hAnsi="Times New Roman" w:cs="Times New Roman"/>
          <w:sz w:val="28"/>
          <w:szCs w:val="28"/>
          <w:lang w:eastAsia="en-US"/>
        </w:rPr>
        <w:t xml:space="preserve">Минэкономразвития России № 182, Казначейства России № 7н от 31.03.2015 </w:t>
      </w:r>
      <w:r w:rsidRPr="00FF604B">
        <w:rPr>
          <w:rFonts w:ascii="Times New Roman" w:hAnsi="Times New Roman" w:cs="Times New Roman"/>
          <w:sz w:val="28"/>
          <w:szCs w:val="28"/>
        </w:rPr>
        <w:t>«</w:t>
      </w:r>
      <w:r w:rsidRPr="00FF604B">
        <w:rPr>
          <w:rFonts w:ascii="Times New Roman" w:eastAsiaTheme="minorHAnsi" w:hAnsi="Times New Roman" w:cs="Times New Roman"/>
          <w:sz w:val="28"/>
          <w:szCs w:val="28"/>
          <w:lang w:eastAsia="en-US"/>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Pr="00FF604B">
        <w:rPr>
          <w:rFonts w:ascii="Times New Roman" w:eastAsiaTheme="minorHAnsi" w:hAnsi="Times New Roman" w:cs="Times New Roman"/>
          <w:sz w:val="28"/>
          <w:szCs w:val="28"/>
          <w:lang w:eastAsia="en-US"/>
        </w:rPr>
        <w:t xml:space="preserve"> на 2015 - 2016 годы»</w:t>
      </w:r>
      <w:r w:rsidRPr="00FF604B">
        <w:rPr>
          <w:rFonts w:ascii="Times New Roman" w:hAnsi="Times New Roman" w:cs="Times New Roman"/>
          <w:sz w:val="28"/>
          <w:szCs w:val="28"/>
        </w:rPr>
        <w:t xml:space="preserve">, план-график подлежит размещению на официальном сайте не позднее одного календарного месяца после принятия закона (решения) о бюджете. </w:t>
      </w:r>
    </w:p>
    <w:p w:rsidR="00D1054F" w:rsidRPr="00FF604B" w:rsidRDefault="00D1054F" w:rsidP="00D1054F">
      <w:pPr>
        <w:pStyle w:val="30"/>
        <w:shd w:val="clear" w:color="auto" w:fill="auto"/>
        <w:spacing w:after="0" w:line="276" w:lineRule="auto"/>
        <w:ind w:right="40" w:firstLine="709"/>
        <w:jc w:val="both"/>
        <w:rPr>
          <w:rFonts w:ascii="Times New Roman" w:hAnsi="Times New Roman" w:cs="Times New Roman"/>
          <w:spacing w:val="0"/>
          <w:sz w:val="28"/>
          <w:szCs w:val="28"/>
          <w:shd w:val="clear" w:color="auto" w:fill="FFFFFF"/>
        </w:rPr>
      </w:pPr>
      <w:r w:rsidRPr="00FF604B">
        <w:rPr>
          <w:rFonts w:ascii="Times New Roman" w:hAnsi="Times New Roman" w:cs="Times New Roman"/>
          <w:spacing w:val="0"/>
          <w:sz w:val="28"/>
          <w:szCs w:val="28"/>
          <w:shd w:val="clear" w:color="auto" w:fill="FFFFFF"/>
        </w:rPr>
        <w:t xml:space="preserve">В представленных документах изменения плана закупок размещаются на сайте </w:t>
      </w:r>
      <w:proofErr w:type="spellStart"/>
      <w:r w:rsidRPr="00FF604B">
        <w:rPr>
          <w:rFonts w:ascii="Times New Roman" w:hAnsi="Times New Roman" w:cs="Times New Roman"/>
          <w:spacing w:val="0"/>
          <w:sz w:val="28"/>
          <w:szCs w:val="28"/>
          <w:shd w:val="clear" w:color="auto" w:fill="FFFFFF"/>
          <w:lang w:val="en-US"/>
        </w:rPr>
        <w:t>zakupki</w:t>
      </w:r>
      <w:proofErr w:type="spellEnd"/>
      <w:r w:rsidRPr="00FF604B">
        <w:rPr>
          <w:rFonts w:ascii="Times New Roman" w:hAnsi="Times New Roman" w:cs="Times New Roman"/>
          <w:spacing w:val="0"/>
          <w:sz w:val="28"/>
          <w:szCs w:val="28"/>
          <w:shd w:val="clear" w:color="auto" w:fill="FFFFFF"/>
        </w:rPr>
        <w:t>.</w:t>
      </w:r>
      <w:proofErr w:type="spellStart"/>
      <w:r w:rsidRPr="00FF604B">
        <w:rPr>
          <w:rFonts w:ascii="Times New Roman" w:hAnsi="Times New Roman" w:cs="Times New Roman"/>
          <w:spacing w:val="0"/>
          <w:sz w:val="28"/>
          <w:szCs w:val="28"/>
          <w:shd w:val="clear" w:color="auto" w:fill="FFFFFF"/>
          <w:lang w:val="en-US"/>
        </w:rPr>
        <w:t>gov</w:t>
      </w:r>
      <w:proofErr w:type="spellEnd"/>
      <w:r w:rsidRPr="00FF604B">
        <w:rPr>
          <w:rFonts w:ascii="Times New Roman" w:hAnsi="Times New Roman" w:cs="Times New Roman"/>
          <w:spacing w:val="0"/>
          <w:sz w:val="28"/>
          <w:szCs w:val="28"/>
          <w:shd w:val="clear" w:color="auto" w:fill="FFFFFF"/>
        </w:rPr>
        <w:t>.</w:t>
      </w:r>
      <w:proofErr w:type="spellStart"/>
      <w:r w:rsidRPr="00FF604B">
        <w:rPr>
          <w:rFonts w:ascii="Times New Roman" w:hAnsi="Times New Roman" w:cs="Times New Roman"/>
          <w:spacing w:val="0"/>
          <w:sz w:val="28"/>
          <w:szCs w:val="28"/>
          <w:shd w:val="clear" w:color="auto" w:fill="FFFFFF"/>
          <w:lang w:val="en-US"/>
        </w:rPr>
        <w:t>ru</w:t>
      </w:r>
      <w:proofErr w:type="spellEnd"/>
      <w:r w:rsidRPr="00FF604B">
        <w:rPr>
          <w:rFonts w:ascii="Times New Roman" w:hAnsi="Times New Roman" w:cs="Times New Roman"/>
          <w:spacing w:val="0"/>
          <w:sz w:val="28"/>
          <w:szCs w:val="28"/>
          <w:shd w:val="clear" w:color="auto" w:fill="FFFFFF"/>
        </w:rPr>
        <w:t xml:space="preserve"> </w:t>
      </w:r>
      <w:r w:rsidRPr="00FF604B">
        <w:rPr>
          <w:rFonts w:ascii="Times New Roman" w:hAnsi="Times New Roman" w:cs="Times New Roman"/>
          <w:spacing w:val="0"/>
          <w:sz w:val="28"/>
          <w:szCs w:val="28"/>
          <w:u w:val="single"/>
          <w:shd w:val="clear" w:color="auto" w:fill="FFFFFF"/>
        </w:rPr>
        <w:t>с нарушением требований</w:t>
      </w:r>
      <w:r w:rsidRPr="00FF604B">
        <w:rPr>
          <w:rFonts w:ascii="Times New Roman" w:hAnsi="Times New Roman" w:cs="Times New Roman"/>
          <w:spacing w:val="0"/>
          <w:sz w:val="28"/>
          <w:szCs w:val="28"/>
          <w:shd w:val="clear" w:color="auto" w:fill="FFFFFF"/>
        </w:rPr>
        <w:t xml:space="preserve"> </w:t>
      </w:r>
      <w:r w:rsidRPr="00FF604B">
        <w:rPr>
          <w:rFonts w:ascii="Times New Roman" w:hAnsi="Times New Roman" w:cs="Times New Roman"/>
          <w:spacing w:val="0"/>
          <w:sz w:val="28"/>
          <w:szCs w:val="28"/>
        </w:rPr>
        <w:t>ч.21 ст.15 44-ФЗ, в том числе:</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lastRenderedPageBreak/>
        <w:t>Изменения утверждены распоряжением администрации муниципального района от 15.02.2017 № 47. Размещены 20.02.2017.</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Изменения утверждены распоряжением администрации муниципального района от 05.05.2017 № 135. Не размещены.</w:t>
      </w:r>
    </w:p>
    <w:p w:rsidR="00D1054F" w:rsidRDefault="00D1054F" w:rsidP="00D1054F">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Утвержденный план закупок подлежит размещению в единой информационной системе </w:t>
      </w:r>
      <w:r w:rsidRPr="00736206">
        <w:rPr>
          <w:rFonts w:eastAsiaTheme="minorHAnsi"/>
          <w:sz w:val="28"/>
          <w:szCs w:val="28"/>
          <w:u w:val="single"/>
          <w:lang w:eastAsia="en-US"/>
        </w:rPr>
        <w:t>в течение трех рабочих дней со дня</w:t>
      </w:r>
      <w:r>
        <w:rPr>
          <w:rFonts w:eastAsiaTheme="minorHAnsi"/>
          <w:sz w:val="28"/>
          <w:szCs w:val="28"/>
          <w:lang w:eastAsia="en-US"/>
        </w:rPr>
        <w:t xml:space="preserve"> утверждения или изменения такого плана</w:t>
      </w:r>
    </w:p>
    <w:p w:rsidR="00D1054F" w:rsidRPr="00FF604B" w:rsidRDefault="00D1054F" w:rsidP="00D1054F">
      <w:pPr>
        <w:autoSpaceDE w:val="0"/>
        <w:autoSpaceDN w:val="0"/>
        <w:adjustRightInd w:val="0"/>
        <w:spacing w:line="276" w:lineRule="auto"/>
        <w:ind w:firstLine="709"/>
        <w:jc w:val="both"/>
        <w:rPr>
          <w:rFonts w:eastAsiaTheme="minorHAnsi"/>
          <w:sz w:val="28"/>
          <w:szCs w:val="28"/>
          <w:lang w:eastAsia="en-US"/>
        </w:rPr>
      </w:pPr>
      <w:r w:rsidRPr="00FF604B">
        <w:rPr>
          <w:sz w:val="28"/>
          <w:szCs w:val="28"/>
          <w:shd w:val="clear" w:color="auto" w:fill="FFFFFF"/>
        </w:rPr>
        <w:t xml:space="preserve">Нарушение сроков размещения планов закупок </w:t>
      </w:r>
      <w:r w:rsidRPr="00FF604B">
        <w:rPr>
          <w:sz w:val="28"/>
          <w:szCs w:val="28"/>
        </w:rPr>
        <w:t xml:space="preserve">влечет за собой наложение административного взыскания </w:t>
      </w:r>
      <w:r w:rsidRPr="00FF604B">
        <w:rPr>
          <w:rFonts w:eastAsiaTheme="minorHAnsi"/>
          <w:sz w:val="28"/>
          <w:szCs w:val="28"/>
          <w:lang w:eastAsia="en-US"/>
        </w:rPr>
        <w:t>законодательства в соответствии с ч.4 статьи 7.29.3. Кодекса Российской Федерации об административных правонарушениях.</w:t>
      </w:r>
    </w:p>
    <w:p w:rsidR="00D1054F" w:rsidRPr="00FF604B" w:rsidRDefault="00D1054F" w:rsidP="00D1054F">
      <w:pPr>
        <w:spacing w:line="276" w:lineRule="auto"/>
        <w:ind w:firstLine="708"/>
        <w:jc w:val="both"/>
        <w:rPr>
          <w:sz w:val="28"/>
          <w:szCs w:val="28"/>
        </w:rPr>
      </w:pPr>
      <w:r w:rsidRPr="00FF604B">
        <w:rPr>
          <w:b/>
          <w:sz w:val="28"/>
          <w:szCs w:val="28"/>
        </w:rPr>
        <w:t>4. Закупки у единственного поставщика</w:t>
      </w:r>
      <w:r w:rsidRPr="00FF604B">
        <w:rPr>
          <w:sz w:val="28"/>
          <w:szCs w:val="28"/>
        </w:rPr>
        <w:t xml:space="preserve"> </w:t>
      </w:r>
    </w:p>
    <w:p w:rsidR="00D1054F" w:rsidRPr="00FF604B" w:rsidRDefault="00D1054F" w:rsidP="00D1054F">
      <w:pPr>
        <w:spacing w:line="276" w:lineRule="auto"/>
        <w:ind w:firstLine="708"/>
        <w:jc w:val="both"/>
        <w:rPr>
          <w:sz w:val="28"/>
          <w:szCs w:val="28"/>
        </w:rPr>
      </w:pPr>
      <w:r w:rsidRPr="00FF604B">
        <w:rPr>
          <w:sz w:val="28"/>
          <w:szCs w:val="28"/>
        </w:rPr>
        <w:t xml:space="preserve">Администрацией муниципального района за проверяемый период закупки осуществлялись, в том числе в соответствии со статьей 93 Федерального закона от 05.04.2013 № 44-ФЗ «О контрактной системе в сфере закупок товаров, работ, услуг для государственных и муниципальных нужд». </w:t>
      </w:r>
    </w:p>
    <w:p w:rsidR="00D1054F" w:rsidRPr="00FF604B" w:rsidRDefault="00D1054F" w:rsidP="00D1054F">
      <w:pPr>
        <w:spacing w:line="276" w:lineRule="auto"/>
        <w:ind w:firstLine="708"/>
        <w:jc w:val="both"/>
        <w:rPr>
          <w:sz w:val="28"/>
          <w:szCs w:val="28"/>
        </w:rPr>
      </w:pPr>
      <w:r w:rsidRPr="00FF604B">
        <w:rPr>
          <w:sz w:val="28"/>
          <w:szCs w:val="28"/>
        </w:rPr>
        <w:t>Всего представлено на проверку 50 договоров (муниципальных контракт</w:t>
      </w:r>
      <w:r>
        <w:rPr>
          <w:sz w:val="28"/>
          <w:szCs w:val="28"/>
        </w:rPr>
        <w:t>ов</w:t>
      </w:r>
      <w:r w:rsidRPr="00FF604B">
        <w:rPr>
          <w:sz w:val="28"/>
          <w:szCs w:val="28"/>
        </w:rPr>
        <w:t xml:space="preserve">), заключенных в первом полугодии 2017 года, в </w:t>
      </w:r>
      <w:proofErr w:type="spellStart"/>
      <w:r w:rsidRPr="00FF604B">
        <w:rPr>
          <w:sz w:val="28"/>
          <w:szCs w:val="28"/>
        </w:rPr>
        <w:t>т</w:t>
      </w:r>
      <w:proofErr w:type="gramStart"/>
      <w:r w:rsidRPr="00FF604B">
        <w:rPr>
          <w:sz w:val="28"/>
          <w:szCs w:val="28"/>
        </w:rPr>
        <w:t>.ч</w:t>
      </w:r>
      <w:proofErr w:type="spellEnd"/>
      <w:proofErr w:type="gramEnd"/>
      <w:r w:rsidRPr="00FF604B">
        <w:rPr>
          <w:sz w:val="28"/>
          <w:szCs w:val="28"/>
        </w:rPr>
        <w:t xml:space="preserve"> заключенный</w:t>
      </w:r>
      <w:r>
        <w:rPr>
          <w:sz w:val="28"/>
          <w:szCs w:val="28"/>
        </w:rPr>
        <w:t xml:space="preserve"> в соответствии с</w:t>
      </w:r>
      <w:r w:rsidRPr="00FF604B">
        <w:rPr>
          <w:sz w:val="28"/>
          <w:szCs w:val="28"/>
        </w:rPr>
        <w:t>:</w:t>
      </w:r>
    </w:p>
    <w:p w:rsidR="00D1054F" w:rsidRPr="00FF604B" w:rsidRDefault="00D1054F" w:rsidP="00D1054F">
      <w:pPr>
        <w:spacing w:line="276" w:lineRule="auto"/>
        <w:ind w:firstLine="708"/>
        <w:jc w:val="both"/>
        <w:rPr>
          <w:sz w:val="28"/>
          <w:szCs w:val="28"/>
        </w:rPr>
      </w:pPr>
      <w:r w:rsidRPr="00FF604B">
        <w:rPr>
          <w:sz w:val="28"/>
          <w:szCs w:val="28"/>
        </w:rPr>
        <w:t>п.3 ч.1 ст.93 Федерального закона от 05.04.2013 № 44-ФЗ -  1;</w:t>
      </w:r>
    </w:p>
    <w:p w:rsidR="00D1054F" w:rsidRPr="00FF604B" w:rsidRDefault="00D1054F" w:rsidP="00D1054F">
      <w:pPr>
        <w:spacing w:line="276" w:lineRule="auto"/>
        <w:ind w:firstLine="708"/>
        <w:jc w:val="both"/>
        <w:rPr>
          <w:sz w:val="28"/>
          <w:szCs w:val="28"/>
        </w:rPr>
      </w:pPr>
      <w:r w:rsidRPr="00FF604B">
        <w:rPr>
          <w:sz w:val="28"/>
          <w:szCs w:val="28"/>
        </w:rPr>
        <w:t>п.4 ч.1 ст.93 Федерального закона от 05.04.2013 № 44-ФЗ -  46;</w:t>
      </w:r>
    </w:p>
    <w:p w:rsidR="00D1054F" w:rsidRPr="00FF604B" w:rsidRDefault="00D1054F" w:rsidP="00D1054F">
      <w:pPr>
        <w:spacing w:line="276" w:lineRule="auto"/>
        <w:ind w:firstLine="708"/>
        <w:jc w:val="both"/>
        <w:rPr>
          <w:sz w:val="28"/>
          <w:szCs w:val="28"/>
        </w:rPr>
      </w:pPr>
      <w:r w:rsidRPr="00FF604B">
        <w:rPr>
          <w:sz w:val="28"/>
          <w:szCs w:val="28"/>
        </w:rPr>
        <w:t>п.14 ч.1 ст.93 Федерального закона от 05.04.2013 № 44-ФЗ -  3.</w:t>
      </w:r>
    </w:p>
    <w:p w:rsidR="00D1054F" w:rsidRPr="00FF604B" w:rsidRDefault="00D1054F" w:rsidP="00D1054F">
      <w:pPr>
        <w:spacing w:line="276" w:lineRule="auto"/>
        <w:ind w:firstLine="708"/>
        <w:jc w:val="both"/>
        <w:rPr>
          <w:sz w:val="28"/>
          <w:szCs w:val="28"/>
        </w:rPr>
      </w:pPr>
      <w:r w:rsidRPr="00FF604B">
        <w:rPr>
          <w:sz w:val="28"/>
          <w:szCs w:val="28"/>
        </w:rPr>
        <w:t xml:space="preserve">В соответствии с  пунктами 6.2 и 6.3 Порядка обоснования способа определения поставщика (подрядчика, исполнителя), утвержденного постановлением администрации муниципального района от 23.01.2015 № 89 решение о заключении контракта с единственным поставщиком принимается заказчиком. </w:t>
      </w:r>
    </w:p>
    <w:p w:rsidR="00D1054F" w:rsidRPr="00FF604B" w:rsidRDefault="00D1054F" w:rsidP="00D1054F">
      <w:pPr>
        <w:spacing w:line="276" w:lineRule="auto"/>
        <w:ind w:firstLine="708"/>
        <w:jc w:val="both"/>
        <w:rPr>
          <w:sz w:val="28"/>
          <w:szCs w:val="28"/>
        </w:rPr>
      </w:pPr>
      <w:r w:rsidRPr="00FF604B">
        <w:rPr>
          <w:sz w:val="28"/>
          <w:szCs w:val="28"/>
        </w:rPr>
        <w:t xml:space="preserve">Администрацией муниципального района решение о заключении контракта с единственным поставщиком оформлены распоряжением администрации муниципального района </w:t>
      </w:r>
      <w:r w:rsidRPr="00736206">
        <w:rPr>
          <w:sz w:val="28"/>
          <w:szCs w:val="28"/>
          <w:u w:val="single"/>
        </w:rPr>
        <w:t>не в полном объеме</w:t>
      </w:r>
      <w:r w:rsidRPr="00FF604B">
        <w:rPr>
          <w:sz w:val="28"/>
          <w:szCs w:val="28"/>
        </w:rPr>
        <w:t>.</w:t>
      </w:r>
    </w:p>
    <w:p w:rsidR="00D1054F" w:rsidRPr="00FF604B" w:rsidRDefault="00D1054F" w:rsidP="00D1054F">
      <w:pPr>
        <w:spacing w:line="276" w:lineRule="auto"/>
        <w:ind w:firstLine="708"/>
        <w:jc w:val="both"/>
        <w:rPr>
          <w:sz w:val="28"/>
          <w:szCs w:val="28"/>
        </w:rPr>
      </w:pPr>
      <w:r w:rsidRPr="00FF604B">
        <w:rPr>
          <w:sz w:val="28"/>
          <w:szCs w:val="28"/>
        </w:rPr>
        <w:t>На проверку не представлены распоряжения о заключении контрактов:</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выполнение работ по внесению изменений в правила землепользования и застройки с.Даниловка, с. </w:t>
      </w:r>
      <w:proofErr w:type="spellStart"/>
      <w:r w:rsidRPr="00FF604B">
        <w:rPr>
          <w:rFonts w:eastAsiaTheme="minorHAnsi"/>
          <w:sz w:val="28"/>
          <w:szCs w:val="22"/>
          <w:lang w:eastAsia="en-US"/>
        </w:rPr>
        <w:t>Камышовка</w:t>
      </w:r>
      <w:proofErr w:type="spellEnd"/>
      <w:r w:rsidRPr="00FF604B">
        <w:rPr>
          <w:rFonts w:eastAsiaTheme="minorHAnsi"/>
          <w:sz w:val="28"/>
          <w:szCs w:val="22"/>
          <w:lang w:eastAsia="en-US"/>
        </w:rPr>
        <w:t>, с. Волочаевка-1 от 13.04.2017 № 25/2017 – 90000 рублей;</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на оказание дополнительных образовательных услуг от 30.03.2017 № 521-79/КПК – 6900 рублей.</w:t>
      </w:r>
    </w:p>
    <w:p w:rsidR="00D1054F" w:rsidRPr="00736206" w:rsidRDefault="00D1054F" w:rsidP="00D1054F">
      <w:pPr>
        <w:spacing w:line="276" w:lineRule="auto"/>
        <w:ind w:firstLine="709"/>
        <w:jc w:val="both"/>
        <w:rPr>
          <w:rFonts w:eastAsiaTheme="minorHAnsi"/>
          <w:sz w:val="28"/>
          <w:szCs w:val="22"/>
          <w:u w:val="single"/>
          <w:lang w:eastAsia="en-US"/>
        </w:rPr>
      </w:pPr>
      <w:r w:rsidRPr="00FF604B">
        <w:rPr>
          <w:rFonts w:eastAsiaTheme="minorHAnsi"/>
          <w:sz w:val="28"/>
          <w:szCs w:val="22"/>
          <w:lang w:eastAsia="en-US"/>
        </w:rPr>
        <w:t xml:space="preserve">По муниципальному контракту на возмездное оказание услуг от 03.04.2017 № 20/2017 – 31000 рублей даты контракта </w:t>
      </w:r>
      <w:r w:rsidRPr="00736206">
        <w:rPr>
          <w:rFonts w:eastAsiaTheme="minorHAnsi"/>
          <w:sz w:val="28"/>
          <w:szCs w:val="22"/>
          <w:u w:val="single"/>
          <w:lang w:eastAsia="en-US"/>
        </w:rPr>
        <w:t>не соответствует дате принятия распоряжения.</w:t>
      </w:r>
    </w:p>
    <w:p w:rsidR="00D1054F" w:rsidRPr="00FF604B" w:rsidRDefault="00D1054F" w:rsidP="00D1054F">
      <w:pPr>
        <w:spacing w:line="276" w:lineRule="auto"/>
        <w:ind w:firstLine="708"/>
        <w:jc w:val="both"/>
        <w:rPr>
          <w:sz w:val="28"/>
          <w:szCs w:val="28"/>
        </w:rPr>
      </w:pPr>
      <w:r w:rsidRPr="00FF604B">
        <w:rPr>
          <w:sz w:val="28"/>
          <w:szCs w:val="28"/>
        </w:rPr>
        <w:lastRenderedPageBreak/>
        <w:t>На проверку не представлены контракты:</w:t>
      </w:r>
    </w:p>
    <w:p w:rsidR="00D1054F" w:rsidRPr="00FF604B" w:rsidRDefault="00D1054F" w:rsidP="00D1054F">
      <w:pPr>
        <w:spacing w:line="276" w:lineRule="auto"/>
        <w:ind w:firstLine="708"/>
        <w:jc w:val="both"/>
        <w:rPr>
          <w:sz w:val="28"/>
          <w:szCs w:val="28"/>
        </w:rPr>
      </w:pPr>
      <w:r w:rsidRPr="00FF604B">
        <w:rPr>
          <w:sz w:val="28"/>
          <w:szCs w:val="28"/>
        </w:rPr>
        <w:t>- на оказание образовательных услуг для нужд администрации Смидовичского муниципального района» (распоряжение от 05.04.2017 № 90);</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поставку статистической информации (распоряжение от </w:t>
      </w:r>
      <w:r w:rsidRPr="00FF604B">
        <w:rPr>
          <w:sz w:val="28"/>
          <w:szCs w:val="28"/>
        </w:rPr>
        <w:t>14.02.2017 № 44)</w:t>
      </w:r>
      <w:r w:rsidRPr="00FF604B">
        <w:rPr>
          <w:rFonts w:eastAsiaTheme="minorHAnsi"/>
          <w:sz w:val="28"/>
          <w:szCs w:val="22"/>
          <w:lang w:eastAsia="en-US"/>
        </w:rPr>
        <w:t>;</w:t>
      </w:r>
    </w:p>
    <w:p w:rsidR="00D1054F" w:rsidRPr="00FF604B" w:rsidRDefault="00D1054F" w:rsidP="00D1054F">
      <w:pPr>
        <w:spacing w:line="276" w:lineRule="auto"/>
        <w:ind w:firstLine="708"/>
        <w:jc w:val="both"/>
        <w:rPr>
          <w:sz w:val="28"/>
          <w:szCs w:val="28"/>
        </w:rPr>
      </w:pPr>
      <w:r w:rsidRPr="00FF604B">
        <w:rPr>
          <w:rFonts w:eastAsiaTheme="minorHAnsi"/>
          <w:sz w:val="28"/>
          <w:szCs w:val="22"/>
          <w:lang w:eastAsia="en-US"/>
        </w:rPr>
        <w:t xml:space="preserve">- </w:t>
      </w:r>
      <w:r w:rsidRPr="00FF604B">
        <w:rPr>
          <w:sz w:val="28"/>
          <w:szCs w:val="28"/>
        </w:rPr>
        <w:t>на выполнение работ по техническому обслуживанию и ремонту автомобиля для нужд администрации Смидовичского муниципального района (распоряжение от 12.01.2017 № 2).</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Представленный на проверку Договор купли-продажи от 29.03.2017 № А-00056811 </w:t>
      </w:r>
      <w:r w:rsidRPr="00736206">
        <w:rPr>
          <w:rFonts w:eastAsiaTheme="minorHAnsi"/>
          <w:sz w:val="28"/>
          <w:szCs w:val="22"/>
          <w:u w:val="single"/>
          <w:lang w:eastAsia="en-US"/>
        </w:rPr>
        <w:t>не содержит обязательных условий контракта: отсутствует предмет, сумма, приложения.</w:t>
      </w:r>
      <w:r w:rsidRPr="00FF604B">
        <w:rPr>
          <w:rFonts w:eastAsiaTheme="minorHAnsi"/>
          <w:sz w:val="28"/>
          <w:szCs w:val="22"/>
          <w:lang w:eastAsia="en-US"/>
        </w:rPr>
        <w:t xml:space="preserve"> Контрольным органом не представляется возможным определить параметры заключения  контракта.</w:t>
      </w:r>
    </w:p>
    <w:p w:rsidR="00D1054F" w:rsidRPr="00FF604B" w:rsidRDefault="00D1054F" w:rsidP="00D1054F">
      <w:pPr>
        <w:autoSpaceDE w:val="0"/>
        <w:autoSpaceDN w:val="0"/>
        <w:adjustRightInd w:val="0"/>
        <w:spacing w:line="276" w:lineRule="auto"/>
        <w:ind w:firstLine="540"/>
        <w:jc w:val="both"/>
        <w:rPr>
          <w:rFonts w:eastAsiaTheme="minorHAnsi"/>
          <w:iCs/>
          <w:sz w:val="28"/>
          <w:szCs w:val="28"/>
          <w:u w:val="single"/>
          <w:lang w:eastAsia="en-US"/>
        </w:rPr>
      </w:pPr>
      <w:r w:rsidRPr="00FF604B">
        <w:rPr>
          <w:rFonts w:eastAsiaTheme="minorHAnsi"/>
          <w:sz w:val="28"/>
          <w:szCs w:val="28"/>
          <w:lang w:eastAsia="en-US"/>
        </w:rPr>
        <w:t xml:space="preserve">В соответствии с ч.8 ст.3 44-ФЗ </w:t>
      </w:r>
      <w:r w:rsidRPr="00FF604B">
        <w:rPr>
          <w:rFonts w:eastAsiaTheme="minorHAnsi"/>
          <w:i/>
          <w:iCs/>
          <w:sz w:val="28"/>
          <w:szCs w:val="28"/>
          <w:lang w:eastAsia="en-US"/>
        </w:rPr>
        <w:t>муниципальный контракт</w:t>
      </w:r>
      <w:r w:rsidRPr="00FF604B">
        <w:rPr>
          <w:rFonts w:eastAsiaTheme="minorHAnsi"/>
          <w:iCs/>
          <w:sz w:val="28"/>
          <w:szCs w:val="28"/>
          <w:lang w:eastAsia="en-US"/>
        </w:rPr>
        <w:t xml:space="preserve">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На оказание услуг связи  заключен </w:t>
      </w:r>
      <w:r w:rsidRPr="00736206">
        <w:rPr>
          <w:rFonts w:eastAsiaTheme="minorHAnsi"/>
          <w:i/>
          <w:sz w:val="28"/>
          <w:szCs w:val="28"/>
          <w:u w:val="single"/>
          <w:lang w:eastAsia="en-US"/>
        </w:rPr>
        <w:t xml:space="preserve">Государственный </w:t>
      </w:r>
      <w:r w:rsidRPr="00736206">
        <w:rPr>
          <w:rFonts w:eastAsiaTheme="minorHAnsi"/>
          <w:sz w:val="28"/>
          <w:szCs w:val="28"/>
          <w:u w:val="single"/>
          <w:lang w:eastAsia="en-US"/>
        </w:rPr>
        <w:t>контракт</w:t>
      </w:r>
      <w:r w:rsidRPr="00FF604B">
        <w:rPr>
          <w:rFonts w:eastAsiaTheme="minorHAnsi"/>
          <w:sz w:val="28"/>
          <w:szCs w:val="28"/>
          <w:lang w:eastAsia="en-US"/>
        </w:rPr>
        <w:t xml:space="preserve"> </w:t>
      </w:r>
      <w:r w:rsidRPr="00FF604B">
        <w:rPr>
          <w:rFonts w:eastAsiaTheme="minorHAnsi"/>
          <w:sz w:val="28"/>
          <w:szCs w:val="22"/>
          <w:lang w:eastAsia="en-US"/>
        </w:rPr>
        <w:t>от 06.02.2017 № 12/2017, что не соответствует требованиям 44-ФЗ.</w:t>
      </w:r>
    </w:p>
    <w:p w:rsidR="00D1054F" w:rsidRPr="00FF604B" w:rsidRDefault="00D1054F" w:rsidP="00D1054F">
      <w:pPr>
        <w:spacing w:line="276" w:lineRule="auto"/>
        <w:ind w:firstLine="709"/>
        <w:rPr>
          <w:rFonts w:eastAsiaTheme="minorHAnsi"/>
          <w:b/>
          <w:sz w:val="28"/>
          <w:szCs w:val="22"/>
          <w:lang w:eastAsia="en-US"/>
        </w:rPr>
      </w:pPr>
      <w:r w:rsidRPr="00FF604B">
        <w:rPr>
          <w:rFonts w:eastAsiaTheme="minorHAnsi"/>
          <w:b/>
          <w:sz w:val="28"/>
          <w:szCs w:val="22"/>
          <w:lang w:eastAsia="en-US"/>
        </w:rPr>
        <w:t>5. Проведение конкурентных процедур:</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Запрос котировок на поставку букетов, корзин из свежесрезанных цветов для нужд администрации Смидовичского муниципального района ЕАО № 0378300005817000002. </w:t>
      </w:r>
    </w:p>
    <w:p w:rsidR="00D1054F" w:rsidRPr="00736206" w:rsidRDefault="00D1054F" w:rsidP="00D1054F">
      <w:pPr>
        <w:spacing w:line="276" w:lineRule="auto"/>
        <w:ind w:firstLine="709"/>
        <w:jc w:val="both"/>
        <w:rPr>
          <w:rFonts w:eastAsiaTheme="minorHAnsi"/>
          <w:sz w:val="28"/>
          <w:szCs w:val="22"/>
          <w:u w:val="single"/>
          <w:lang w:eastAsia="en-US"/>
        </w:rPr>
      </w:pPr>
      <w:r w:rsidRPr="00FF604B">
        <w:rPr>
          <w:rFonts w:eastAsiaTheme="minorHAnsi"/>
          <w:sz w:val="28"/>
          <w:szCs w:val="22"/>
          <w:lang w:eastAsia="en-US"/>
        </w:rPr>
        <w:t xml:space="preserve">На проверку </w:t>
      </w:r>
      <w:r w:rsidRPr="00736206">
        <w:rPr>
          <w:rFonts w:eastAsiaTheme="minorHAnsi"/>
          <w:sz w:val="28"/>
          <w:szCs w:val="22"/>
          <w:u w:val="single"/>
          <w:lang w:eastAsia="en-US"/>
        </w:rPr>
        <w:t>не представлено распоряжение о проведении запроса котировок.</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В отношении открытых аукционов:</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 на поставку бензина АИ-92 для нужд администрации Смидовичского муниципального района 0378300005817000004; </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прохождение диспансеризации муниципальных служащих администрации для нужд администрации Смидовичского муниципального района ЕАО 0378300005817000006; </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 на поставку картриджей для нужд администрации муниципального района 0378300005817000007;</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на эксплуатационное содержание автомобильных дорог района и искусственных сооружений на них для нужд администрации Смидовичского муниципального района 0378300005817000008;</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эксплуатационное содержание автомобильных дорог района и искусственных сооружений на них для нужд администрации Смидовичского муниципального района 0378300005817000010; </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lastRenderedPageBreak/>
        <w:t>- на поставку бензина АИ-92 для нужд администрации Смидовичского муниципального района 0378300005817000011;</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эксплуатационное содержание автомобильных дорог района и искусственных сооружений на них для нужд администрации Смидовичского муниципального района 0378300005817000012; </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на поставку сетевых насосов мощностью 7 кВт и 15 кВт для нужд администрации Смидовичского муниципального района 0378300005817000014;</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 на прохождение диспансеризации муниципальных служащих администрации для нужд администрации Смидовичского муниципального района ЕАО 0378300005817000006 </w:t>
      </w:r>
    </w:p>
    <w:p w:rsidR="00D1054F" w:rsidRPr="00736206" w:rsidRDefault="00D1054F" w:rsidP="00D1054F">
      <w:pPr>
        <w:spacing w:line="276" w:lineRule="auto"/>
        <w:ind w:firstLine="709"/>
        <w:jc w:val="both"/>
        <w:rPr>
          <w:rFonts w:eastAsiaTheme="minorHAnsi"/>
          <w:sz w:val="28"/>
          <w:szCs w:val="22"/>
          <w:u w:val="single"/>
          <w:lang w:eastAsia="en-US"/>
        </w:rPr>
      </w:pPr>
      <w:r w:rsidRPr="00736206">
        <w:rPr>
          <w:rFonts w:eastAsiaTheme="minorHAnsi"/>
          <w:sz w:val="28"/>
          <w:szCs w:val="22"/>
          <w:u w:val="single"/>
          <w:lang w:eastAsia="en-US"/>
        </w:rPr>
        <w:t>выявлены нарушения определения сроков подачи заявок.</w:t>
      </w:r>
    </w:p>
    <w:p w:rsidR="00D1054F" w:rsidRPr="00FF604B" w:rsidRDefault="00D1054F" w:rsidP="00D1054F">
      <w:pPr>
        <w:autoSpaceDE w:val="0"/>
        <w:autoSpaceDN w:val="0"/>
        <w:adjustRightInd w:val="0"/>
        <w:spacing w:line="276" w:lineRule="auto"/>
        <w:ind w:firstLine="540"/>
        <w:jc w:val="both"/>
        <w:rPr>
          <w:rFonts w:eastAsiaTheme="minorHAnsi"/>
          <w:sz w:val="28"/>
          <w:szCs w:val="28"/>
          <w:lang w:eastAsia="en-US"/>
        </w:rPr>
      </w:pPr>
      <w:r w:rsidRPr="00FF604B">
        <w:rPr>
          <w:rFonts w:eastAsiaTheme="minorHAnsi"/>
          <w:sz w:val="28"/>
          <w:szCs w:val="22"/>
          <w:lang w:eastAsia="en-US"/>
        </w:rPr>
        <w:t>Согласно ст.191 Гражданского кодекса Российской Федерации  предусмотрено т</w:t>
      </w:r>
      <w:r w:rsidRPr="00FF604B">
        <w:rPr>
          <w:rFonts w:eastAsiaTheme="minorHAnsi"/>
          <w:sz w:val="28"/>
          <w:szCs w:val="28"/>
          <w:lang w:eastAsia="en-US"/>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1054F" w:rsidRPr="00FF604B" w:rsidRDefault="00D1054F" w:rsidP="00D1054F">
      <w:pPr>
        <w:autoSpaceDE w:val="0"/>
        <w:autoSpaceDN w:val="0"/>
        <w:adjustRightInd w:val="0"/>
        <w:spacing w:line="276" w:lineRule="auto"/>
        <w:ind w:firstLine="540"/>
        <w:jc w:val="both"/>
        <w:rPr>
          <w:rFonts w:eastAsiaTheme="minorHAnsi"/>
          <w:sz w:val="28"/>
          <w:szCs w:val="28"/>
          <w:lang w:eastAsia="en-US"/>
        </w:rPr>
      </w:pPr>
      <w:r w:rsidRPr="00FF604B">
        <w:rPr>
          <w:rFonts w:eastAsiaTheme="minorHAnsi"/>
          <w:sz w:val="28"/>
          <w:szCs w:val="28"/>
          <w:lang w:eastAsia="en-US"/>
        </w:rPr>
        <w:t>Федеральным законом от 03.06.2011 № 107-ФЗ «Об исчислении времени (п.п.3, 7 ст.2) календарной датой является порядковый номер календарного дня, порядковый номер или наименование календарного месяца и порядковый номер календарного года, а календарным днём – период времени продолжительностью двадцать четыре часа.</w:t>
      </w:r>
    </w:p>
    <w:p w:rsidR="00D1054F" w:rsidRPr="00FF604B" w:rsidRDefault="00D1054F" w:rsidP="00D1054F">
      <w:pPr>
        <w:autoSpaceDE w:val="0"/>
        <w:autoSpaceDN w:val="0"/>
        <w:adjustRightInd w:val="0"/>
        <w:spacing w:line="276" w:lineRule="auto"/>
        <w:ind w:firstLine="540"/>
        <w:jc w:val="both"/>
        <w:rPr>
          <w:rFonts w:eastAsiaTheme="minorHAnsi"/>
          <w:sz w:val="28"/>
          <w:szCs w:val="28"/>
          <w:lang w:eastAsia="en-US"/>
        </w:rPr>
      </w:pPr>
      <w:r w:rsidRPr="00FF604B">
        <w:rPr>
          <w:rFonts w:eastAsiaTheme="minorHAnsi"/>
          <w:sz w:val="28"/>
          <w:szCs w:val="28"/>
          <w:lang w:eastAsia="en-US"/>
        </w:rPr>
        <w:t xml:space="preserve">За начало календарного дня принимается момент времени, соответствующий 00 часам 00 минутам 00 секундам. За окончание календарного дня принимается момент времени, соответствующий 24 часам 00 минутам 00 секундам (ч.3 </w:t>
      </w:r>
      <w:proofErr w:type="gramStart"/>
      <w:r w:rsidRPr="00FF604B">
        <w:rPr>
          <w:rFonts w:eastAsiaTheme="minorHAnsi"/>
          <w:sz w:val="28"/>
          <w:szCs w:val="28"/>
          <w:lang w:eastAsia="en-US"/>
        </w:rPr>
        <w:t>ст</w:t>
      </w:r>
      <w:proofErr w:type="gramEnd"/>
      <w:r w:rsidRPr="00FF604B">
        <w:rPr>
          <w:rFonts w:eastAsiaTheme="minorHAnsi"/>
          <w:sz w:val="28"/>
          <w:szCs w:val="28"/>
          <w:lang w:eastAsia="en-US"/>
        </w:rPr>
        <w:t>,4 закона № 107-ФЗ).</w:t>
      </w:r>
    </w:p>
    <w:p w:rsidR="00D1054F" w:rsidRPr="00FF604B" w:rsidRDefault="00D1054F" w:rsidP="00D1054F">
      <w:pPr>
        <w:spacing w:line="276" w:lineRule="auto"/>
        <w:ind w:firstLine="709"/>
        <w:jc w:val="both"/>
        <w:rPr>
          <w:rFonts w:eastAsiaTheme="minorHAnsi"/>
          <w:sz w:val="28"/>
          <w:szCs w:val="22"/>
          <w:lang w:eastAsia="en-US"/>
        </w:rPr>
      </w:pPr>
      <w:r w:rsidRPr="00FF604B">
        <w:rPr>
          <w:rFonts w:eastAsiaTheme="minorHAnsi"/>
          <w:sz w:val="28"/>
          <w:szCs w:val="22"/>
          <w:lang w:eastAsia="en-US"/>
        </w:rPr>
        <w:t xml:space="preserve">Документация открытого аукциона на прохождение диспансеризации муниципальных служащих администрации для нужд администрации Смидовичского муниципального района ЕАО 0378300005817000006. Так же </w:t>
      </w:r>
      <w:r w:rsidRPr="00736206">
        <w:rPr>
          <w:rFonts w:eastAsiaTheme="minorHAnsi"/>
          <w:sz w:val="28"/>
          <w:szCs w:val="22"/>
          <w:u w:val="single"/>
          <w:lang w:eastAsia="en-US"/>
        </w:rPr>
        <w:t>сроки подачи заявок установлены с нарушением</w:t>
      </w:r>
      <w:r w:rsidRPr="00FF604B">
        <w:rPr>
          <w:rFonts w:eastAsiaTheme="minorHAnsi"/>
          <w:sz w:val="28"/>
          <w:szCs w:val="22"/>
          <w:lang w:eastAsia="en-US"/>
        </w:rPr>
        <w:t xml:space="preserve">. </w:t>
      </w:r>
    </w:p>
    <w:p w:rsidR="00D1054F" w:rsidRPr="00FF604B" w:rsidRDefault="00D1054F" w:rsidP="00D1054F">
      <w:pPr>
        <w:spacing w:line="276" w:lineRule="auto"/>
        <w:ind w:firstLine="709"/>
        <w:jc w:val="both"/>
        <w:rPr>
          <w:rFonts w:eastAsiaTheme="minorHAnsi"/>
          <w:sz w:val="28"/>
          <w:szCs w:val="28"/>
          <w:lang w:eastAsia="en-US"/>
        </w:rPr>
      </w:pPr>
      <w:r w:rsidRPr="00FF604B">
        <w:rPr>
          <w:rFonts w:eastAsiaTheme="minorHAnsi"/>
          <w:sz w:val="28"/>
          <w:szCs w:val="22"/>
          <w:lang w:eastAsia="en-US"/>
        </w:rPr>
        <w:t xml:space="preserve">Контрольный орган считает, что для обоснования начальной максимальной цены контракта </w:t>
      </w:r>
      <w:r w:rsidRPr="00736206">
        <w:rPr>
          <w:rFonts w:eastAsiaTheme="minorHAnsi"/>
          <w:sz w:val="28"/>
          <w:szCs w:val="22"/>
          <w:u w:val="single"/>
          <w:lang w:eastAsia="en-US"/>
        </w:rPr>
        <w:t>выбран неправильный метод</w:t>
      </w:r>
      <w:r w:rsidRPr="00FF604B">
        <w:rPr>
          <w:rFonts w:eastAsiaTheme="minorHAnsi"/>
          <w:sz w:val="28"/>
          <w:szCs w:val="22"/>
          <w:lang w:eastAsia="en-US"/>
        </w:rPr>
        <w:t xml:space="preserve">. Тарифы на медицинские услуги не регулируются государством. </w:t>
      </w:r>
      <w:r w:rsidRPr="00FF604B">
        <w:rPr>
          <w:sz w:val="28"/>
          <w:szCs w:val="28"/>
          <w:shd w:val="clear" w:color="auto" w:fill="FFFFFF"/>
        </w:rPr>
        <w:t>Постановлением Правительства Российской Федерации от 7 марта 1995 г. №239 «О мерах по упорядочению государственного регулирования цен (тарифов)» установлен закрытый перечень товаров, работ, услуг, регулирование цен на которые осуществляется государством.</w:t>
      </w:r>
    </w:p>
    <w:p w:rsidR="00D1054F" w:rsidRDefault="00D1054F" w:rsidP="00D1054F">
      <w:pPr>
        <w:pStyle w:val="140"/>
        <w:shd w:val="clear" w:color="auto" w:fill="auto"/>
        <w:spacing w:before="0" w:line="276" w:lineRule="auto"/>
        <w:ind w:left="33" w:right="-1" w:firstLine="676"/>
        <w:jc w:val="both"/>
        <w:rPr>
          <w:b w:val="0"/>
          <w:spacing w:val="0"/>
          <w:sz w:val="28"/>
          <w:szCs w:val="28"/>
        </w:rPr>
      </w:pPr>
      <w:r w:rsidRPr="00FF604B">
        <w:rPr>
          <w:b w:val="0"/>
          <w:spacing w:val="0"/>
          <w:sz w:val="28"/>
          <w:szCs w:val="28"/>
        </w:rPr>
        <w:t xml:space="preserve">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w:t>
      </w:r>
      <w:r w:rsidRPr="00FF604B">
        <w:rPr>
          <w:b w:val="0"/>
          <w:sz w:val="28"/>
          <w:szCs w:val="28"/>
        </w:rPr>
        <w:lastRenderedPageBreak/>
        <w:t>администраци</w:t>
      </w:r>
      <w:r>
        <w:rPr>
          <w:b w:val="0"/>
          <w:sz w:val="28"/>
          <w:szCs w:val="28"/>
        </w:rPr>
        <w:t>и</w:t>
      </w:r>
      <w:r w:rsidRPr="00FF604B">
        <w:rPr>
          <w:b w:val="0"/>
          <w:sz w:val="28"/>
          <w:szCs w:val="28"/>
        </w:rPr>
        <w:t xml:space="preserve"> муниципального района</w:t>
      </w:r>
      <w:r w:rsidRPr="00FF604B">
        <w:rPr>
          <w:b w:val="0"/>
          <w:spacing w:val="0"/>
          <w:sz w:val="28"/>
          <w:szCs w:val="28"/>
        </w:rPr>
        <w:t xml:space="preserve"> контрольным органом принято решение направить заказчику предложение</w:t>
      </w:r>
      <w:r>
        <w:rPr>
          <w:b w:val="0"/>
          <w:spacing w:val="0"/>
          <w:sz w:val="28"/>
          <w:szCs w:val="28"/>
        </w:rPr>
        <w:t>:</w:t>
      </w:r>
    </w:p>
    <w:p w:rsidR="00D1054F" w:rsidRDefault="00D1054F" w:rsidP="00D1054F">
      <w:pPr>
        <w:pStyle w:val="140"/>
        <w:shd w:val="clear" w:color="auto" w:fill="auto"/>
        <w:spacing w:before="0" w:line="276" w:lineRule="auto"/>
        <w:ind w:left="33" w:right="-1" w:firstLine="676"/>
        <w:jc w:val="both"/>
        <w:rPr>
          <w:rStyle w:val="14"/>
          <w:spacing w:val="0"/>
          <w:sz w:val="28"/>
          <w:szCs w:val="28"/>
        </w:rPr>
      </w:pPr>
      <w:r>
        <w:rPr>
          <w:b w:val="0"/>
          <w:spacing w:val="0"/>
          <w:sz w:val="28"/>
          <w:szCs w:val="28"/>
        </w:rPr>
        <w:t>-</w:t>
      </w:r>
      <w:r w:rsidRPr="00FF604B">
        <w:rPr>
          <w:b w:val="0"/>
          <w:spacing w:val="0"/>
          <w:sz w:val="28"/>
          <w:szCs w:val="28"/>
        </w:rPr>
        <w:t xml:space="preserve"> </w:t>
      </w:r>
      <w:r w:rsidRPr="00FF604B">
        <w:rPr>
          <w:rStyle w:val="14"/>
          <w:spacing w:val="0"/>
          <w:sz w:val="28"/>
          <w:szCs w:val="28"/>
        </w:rPr>
        <w:t xml:space="preserve">по предоставлению недостающих сведений, выявленных при </w:t>
      </w:r>
      <w:r w:rsidRPr="00FF604B">
        <w:rPr>
          <w:rStyle w:val="141"/>
          <w:spacing w:val="0"/>
          <w:sz w:val="28"/>
          <w:szCs w:val="28"/>
        </w:rPr>
        <w:t>проведении проверки по соблюдению законодательства</w:t>
      </w:r>
      <w:r w:rsidRPr="00FF604B">
        <w:rPr>
          <w:rStyle w:val="14"/>
          <w:spacing w:val="0"/>
          <w:sz w:val="28"/>
          <w:szCs w:val="28"/>
        </w:rPr>
        <w:t xml:space="preserve"> Российской Федерации и иных нормативных правовых актов о контрактной системе в сфере закупок товаров, работ, услу</w:t>
      </w:r>
      <w:r>
        <w:rPr>
          <w:rStyle w:val="14"/>
          <w:spacing w:val="0"/>
          <w:sz w:val="28"/>
          <w:szCs w:val="28"/>
        </w:rPr>
        <w:t>г;</w:t>
      </w:r>
    </w:p>
    <w:p w:rsidR="00D1054F" w:rsidRPr="00FF604B" w:rsidRDefault="00D1054F" w:rsidP="00D1054F">
      <w:pPr>
        <w:pStyle w:val="140"/>
        <w:shd w:val="clear" w:color="auto" w:fill="auto"/>
        <w:spacing w:before="0" w:line="276" w:lineRule="auto"/>
        <w:ind w:left="33" w:right="-1" w:firstLine="676"/>
        <w:jc w:val="both"/>
        <w:rPr>
          <w:rStyle w:val="14"/>
          <w:bCs/>
          <w:spacing w:val="0"/>
          <w:sz w:val="28"/>
          <w:szCs w:val="28"/>
        </w:rPr>
      </w:pPr>
      <w:r>
        <w:rPr>
          <w:rStyle w:val="14"/>
          <w:spacing w:val="0"/>
          <w:sz w:val="28"/>
          <w:szCs w:val="28"/>
        </w:rPr>
        <w:t>- обеспечить недопущение в дальнейшем выявленных нарушений.</w:t>
      </w:r>
    </w:p>
    <w:p w:rsidR="00D1054F" w:rsidRPr="00FF604B" w:rsidRDefault="00D1054F" w:rsidP="00D1054F">
      <w:pPr>
        <w:spacing w:line="276" w:lineRule="auto"/>
        <w:ind w:firstLine="709"/>
        <w:jc w:val="both"/>
        <w:rPr>
          <w:sz w:val="28"/>
          <w:szCs w:val="28"/>
        </w:rPr>
      </w:pPr>
    </w:p>
    <w:p w:rsidR="00AA0A41" w:rsidRDefault="00AA0A41"/>
    <w:sectPr w:rsidR="00AA0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4F"/>
    <w:rsid w:val="00AA0A41"/>
    <w:rsid w:val="00D1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D1054F"/>
    <w:rPr>
      <w:rFonts w:ascii="Sylfaen" w:hAnsi="Sylfaen" w:cs="Sylfaen"/>
      <w:spacing w:val="9"/>
      <w:sz w:val="23"/>
      <w:szCs w:val="23"/>
      <w:shd w:val="clear" w:color="auto" w:fill="FFFFFF"/>
    </w:rPr>
  </w:style>
  <w:style w:type="paragraph" w:customStyle="1" w:styleId="30">
    <w:name w:val="Основной текст (3)"/>
    <w:basedOn w:val="a"/>
    <w:link w:val="3"/>
    <w:rsid w:val="00D1054F"/>
    <w:pPr>
      <w:widowControl w:val="0"/>
      <w:shd w:val="clear" w:color="auto" w:fill="FFFFFF"/>
      <w:spacing w:after="60" w:line="240" w:lineRule="atLeast"/>
      <w:jc w:val="center"/>
    </w:pPr>
    <w:rPr>
      <w:rFonts w:ascii="Sylfaen" w:eastAsiaTheme="minorHAnsi" w:hAnsi="Sylfaen" w:cs="Sylfaen"/>
      <w:spacing w:val="9"/>
      <w:sz w:val="23"/>
      <w:szCs w:val="23"/>
      <w:lang w:eastAsia="en-US"/>
    </w:rPr>
  </w:style>
  <w:style w:type="paragraph" w:customStyle="1" w:styleId="ConsPlusNormal">
    <w:name w:val="ConsPlusNormal"/>
    <w:rsid w:val="00D105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Основной текст (14)_"/>
    <w:basedOn w:val="a0"/>
    <w:link w:val="140"/>
    <w:rsid w:val="00D1054F"/>
    <w:rPr>
      <w:rFonts w:ascii="Times New Roman" w:hAnsi="Times New Roman" w:cs="Times New Roman"/>
      <w:b/>
      <w:bCs/>
      <w:spacing w:val="11"/>
      <w:sz w:val="23"/>
      <w:szCs w:val="23"/>
      <w:shd w:val="clear" w:color="auto" w:fill="FFFFFF"/>
    </w:rPr>
  </w:style>
  <w:style w:type="character" w:customStyle="1" w:styleId="141">
    <w:name w:val="Основной текст (14) + Не полужирный"/>
    <w:aliases w:val="Интервал 0 pt5"/>
    <w:basedOn w:val="14"/>
    <w:rsid w:val="00D1054F"/>
    <w:rPr>
      <w:rFonts w:ascii="Times New Roman" w:hAnsi="Times New Roman" w:cs="Times New Roman"/>
      <w:b/>
      <w:bCs/>
      <w:spacing w:val="12"/>
      <w:sz w:val="23"/>
      <w:szCs w:val="23"/>
      <w:shd w:val="clear" w:color="auto" w:fill="FFFFFF"/>
    </w:rPr>
  </w:style>
  <w:style w:type="paragraph" w:customStyle="1" w:styleId="140">
    <w:name w:val="Основной текст (14)"/>
    <w:basedOn w:val="a"/>
    <w:link w:val="14"/>
    <w:rsid w:val="00D1054F"/>
    <w:pPr>
      <w:widowControl w:val="0"/>
      <w:shd w:val="clear" w:color="auto" w:fill="FFFFFF"/>
      <w:spacing w:before="360" w:line="302" w:lineRule="exact"/>
      <w:jc w:val="center"/>
    </w:pPr>
    <w:rPr>
      <w:rFonts w:eastAsiaTheme="minorHAnsi"/>
      <w:b/>
      <w:bCs/>
      <w:spacing w:val="11"/>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D1054F"/>
    <w:rPr>
      <w:rFonts w:ascii="Sylfaen" w:hAnsi="Sylfaen" w:cs="Sylfaen"/>
      <w:spacing w:val="9"/>
      <w:sz w:val="23"/>
      <w:szCs w:val="23"/>
      <w:shd w:val="clear" w:color="auto" w:fill="FFFFFF"/>
    </w:rPr>
  </w:style>
  <w:style w:type="paragraph" w:customStyle="1" w:styleId="30">
    <w:name w:val="Основной текст (3)"/>
    <w:basedOn w:val="a"/>
    <w:link w:val="3"/>
    <w:rsid w:val="00D1054F"/>
    <w:pPr>
      <w:widowControl w:val="0"/>
      <w:shd w:val="clear" w:color="auto" w:fill="FFFFFF"/>
      <w:spacing w:after="60" w:line="240" w:lineRule="atLeast"/>
      <w:jc w:val="center"/>
    </w:pPr>
    <w:rPr>
      <w:rFonts w:ascii="Sylfaen" w:eastAsiaTheme="minorHAnsi" w:hAnsi="Sylfaen" w:cs="Sylfaen"/>
      <w:spacing w:val="9"/>
      <w:sz w:val="23"/>
      <w:szCs w:val="23"/>
      <w:lang w:eastAsia="en-US"/>
    </w:rPr>
  </w:style>
  <w:style w:type="paragraph" w:customStyle="1" w:styleId="ConsPlusNormal">
    <w:name w:val="ConsPlusNormal"/>
    <w:rsid w:val="00D105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Основной текст (14)_"/>
    <w:basedOn w:val="a0"/>
    <w:link w:val="140"/>
    <w:rsid w:val="00D1054F"/>
    <w:rPr>
      <w:rFonts w:ascii="Times New Roman" w:hAnsi="Times New Roman" w:cs="Times New Roman"/>
      <w:b/>
      <w:bCs/>
      <w:spacing w:val="11"/>
      <w:sz w:val="23"/>
      <w:szCs w:val="23"/>
      <w:shd w:val="clear" w:color="auto" w:fill="FFFFFF"/>
    </w:rPr>
  </w:style>
  <w:style w:type="character" w:customStyle="1" w:styleId="141">
    <w:name w:val="Основной текст (14) + Не полужирный"/>
    <w:aliases w:val="Интервал 0 pt5"/>
    <w:basedOn w:val="14"/>
    <w:rsid w:val="00D1054F"/>
    <w:rPr>
      <w:rFonts w:ascii="Times New Roman" w:hAnsi="Times New Roman" w:cs="Times New Roman"/>
      <w:b/>
      <w:bCs/>
      <w:spacing w:val="12"/>
      <w:sz w:val="23"/>
      <w:szCs w:val="23"/>
      <w:shd w:val="clear" w:color="auto" w:fill="FFFFFF"/>
    </w:rPr>
  </w:style>
  <w:style w:type="paragraph" w:customStyle="1" w:styleId="140">
    <w:name w:val="Основной текст (14)"/>
    <w:basedOn w:val="a"/>
    <w:link w:val="14"/>
    <w:rsid w:val="00D1054F"/>
    <w:pPr>
      <w:widowControl w:val="0"/>
      <w:shd w:val="clear" w:color="auto" w:fill="FFFFFF"/>
      <w:spacing w:before="360" w:line="302" w:lineRule="exact"/>
      <w:jc w:val="center"/>
    </w:pPr>
    <w:rPr>
      <w:rFonts w:eastAsiaTheme="minorHAnsi"/>
      <w:b/>
      <w:bCs/>
      <w:spacing w:val="11"/>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cp:revision>
  <dcterms:created xsi:type="dcterms:W3CDTF">2017-08-04T04:11:00Z</dcterms:created>
  <dcterms:modified xsi:type="dcterms:W3CDTF">2017-08-04T04:11:00Z</dcterms:modified>
</cp:coreProperties>
</file>